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BB" w:rsidRDefault="005D24B5" w:rsidP="007F4DBB">
      <w:pPr>
        <w:pStyle w:val="Encabezado2"/>
        <w:jc w:val="both"/>
      </w:pPr>
      <w:bookmarkStart w:id="0" w:name="_GoBack"/>
      <w:bookmarkEnd w:id="0"/>
      <w:r>
        <w:rPr>
          <w:noProof/>
          <w:lang w:eastAsia="es-ES"/>
        </w:rPr>
        <w:drawing>
          <wp:anchor distT="0" distB="0" distL="114300" distR="114300" simplePos="0" relativeHeight="251661312" behindDoc="0" locked="0" layoutInCell="1" allowOverlap="1" wp14:anchorId="17F8AE12" wp14:editId="3A3A9D84">
            <wp:simplePos x="0" y="0"/>
            <wp:positionH relativeFrom="column">
              <wp:posOffset>2534285</wp:posOffset>
            </wp:positionH>
            <wp:positionV relativeFrom="paragraph">
              <wp:posOffset>-22225</wp:posOffset>
            </wp:positionV>
            <wp:extent cx="946785" cy="44323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803" t="4217" r="40621" b="89663"/>
                    <a:stretch>
                      <a:fillRect/>
                    </a:stretch>
                  </pic:blipFill>
                  <pic:spPr bwMode="auto">
                    <a:xfrm>
                      <a:off x="0" y="0"/>
                      <a:ext cx="946785" cy="44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DBB">
        <w:rPr>
          <w:rFonts w:ascii="Times New Roman" w:hAnsi="Times New Roman" w:cs="Times New Roman"/>
          <w:noProof/>
          <w:lang w:eastAsia="es-ES"/>
        </w:rPr>
        <w:drawing>
          <wp:anchor distT="0" distB="0" distL="114300" distR="114300" simplePos="0" relativeHeight="251659264" behindDoc="0" locked="0" layoutInCell="1" allowOverlap="1" wp14:anchorId="3547F2CE" wp14:editId="243A9677">
            <wp:simplePos x="0" y="0"/>
            <wp:positionH relativeFrom="margin">
              <wp:posOffset>-41910</wp:posOffset>
            </wp:positionH>
            <wp:positionV relativeFrom="paragraph">
              <wp:posOffset>-426720</wp:posOffset>
            </wp:positionV>
            <wp:extent cx="1162050" cy="981710"/>
            <wp:effectExtent l="0" t="0" r="0" b="889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981710"/>
                    </a:xfrm>
                    <a:prstGeom prst="rect">
                      <a:avLst/>
                    </a:prstGeom>
                  </pic:spPr>
                </pic:pic>
              </a:graphicData>
            </a:graphic>
            <wp14:sizeRelH relativeFrom="margin">
              <wp14:pctWidth>0</wp14:pctWidth>
            </wp14:sizeRelH>
            <wp14:sizeRelV relativeFrom="margin">
              <wp14:pctHeight>0</wp14:pctHeight>
            </wp14:sizeRelV>
          </wp:anchor>
        </w:drawing>
      </w:r>
      <w:r w:rsidR="00C10404">
        <w:t xml:space="preserve">       </w:t>
      </w:r>
      <w:r>
        <w:rPr>
          <w:noProof/>
          <w:lang w:eastAsia="es-ES"/>
        </w:rPr>
        <w:drawing>
          <wp:anchor distT="0" distB="0" distL="114300" distR="114300" simplePos="0" relativeHeight="251663360" behindDoc="0" locked="0" layoutInCell="1" allowOverlap="1" wp14:anchorId="03784918" wp14:editId="3898C5F5">
            <wp:simplePos x="0" y="0"/>
            <wp:positionH relativeFrom="column">
              <wp:posOffset>4846320</wp:posOffset>
            </wp:positionH>
            <wp:positionV relativeFrom="paragraph">
              <wp:posOffset>-82550</wp:posOffset>
            </wp:positionV>
            <wp:extent cx="1269365" cy="587375"/>
            <wp:effectExtent l="0" t="0" r="6985" b="3175"/>
            <wp:wrapSquare wrapText="bothSides"/>
            <wp:docPr id="4" name="Imagen 4" descr="C:\Users\JESUS\VARIOS AYUNTAMIENTO\LOGOTIPO 2023 jubilar-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VARIOS AYUNTAMIENTO\LOGOTIPO 2023 jubilar-rgb-horizon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936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DBB" w:rsidRDefault="007F4DBB" w:rsidP="007F4DBB">
      <w:pPr>
        <w:pStyle w:val="Encabezado2"/>
        <w:jc w:val="both"/>
      </w:pPr>
    </w:p>
    <w:p w:rsidR="007F4DBB" w:rsidRDefault="007F4DBB" w:rsidP="007F4DBB">
      <w:pPr>
        <w:pStyle w:val="Encabezado2"/>
        <w:jc w:val="both"/>
      </w:pPr>
    </w:p>
    <w:p w:rsidR="00F47A82" w:rsidRDefault="00F47A82" w:rsidP="00786AF5">
      <w:pPr>
        <w:spacing w:before="240" w:line="360" w:lineRule="auto"/>
        <w:rPr>
          <w:b/>
          <w:sz w:val="24"/>
          <w:szCs w:val="24"/>
        </w:rPr>
      </w:pPr>
    </w:p>
    <w:p w:rsidR="003378C4" w:rsidRDefault="003378C4" w:rsidP="003378C4">
      <w:pPr>
        <w:spacing w:line="360" w:lineRule="auto"/>
        <w:jc w:val="center"/>
        <w:rPr>
          <w:rFonts w:ascii="Verdana" w:hAnsi="Verdana"/>
          <w:b/>
          <w:bCs/>
          <w:color w:val="333399"/>
          <w:sz w:val="22"/>
          <w:szCs w:val="24"/>
          <w:lang w:val="es-ES_tradnl"/>
        </w:rPr>
      </w:pPr>
    </w:p>
    <w:p w:rsidR="003378C4" w:rsidRPr="003378C4" w:rsidRDefault="003378C4" w:rsidP="003378C4">
      <w:pPr>
        <w:spacing w:line="360" w:lineRule="auto"/>
        <w:jc w:val="center"/>
        <w:rPr>
          <w:b/>
          <w:bCs/>
          <w:color w:val="333399"/>
          <w:sz w:val="24"/>
          <w:szCs w:val="24"/>
        </w:rPr>
      </w:pPr>
      <w:r w:rsidRPr="003378C4">
        <w:rPr>
          <w:b/>
          <w:bCs/>
          <w:color w:val="333399"/>
          <w:sz w:val="24"/>
          <w:szCs w:val="24"/>
          <w:lang w:val="es-ES_tradnl"/>
        </w:rPr>
        <w:t>ANUNCIO EN EL PORTAL WEB DEL AYUNTAMIENTO DE LA CONSULTA PÚBLICA</w:t>
      </w:r>
    </w:p>
    <w:p w:rsidR="003378C4" w:rsidRPr="003378C4" w:rsidRDefault="003378C4" w:rsidP="003378C4">
      <w:pPr>
        <w:spacing w:line="360" w:lineRule="auto"/>
        <w:ind w:firstLine="696"/>
        <w:jc w:val="both"/>
        <w:rPr>
          <w:color w:val="333399"/>
          <w:sz w:val="24"/>
          <w:szCs w:val="24"/>
          <w:lang w:val="x-none" w:eastAsia="x-none"/>
        </w:rPr>
      </w:pPr>
    </w:p>
    <w:p w:rsidR="003378C4" w:rsidRPr="003378C4" w:rsidRDefault="003378C4" w:rsidP="003378C4">
      <w:pPr>
        <w:widowControl w:val="0"/>
        <w:spacing w:line="360" w:lineRule="auto"/>
        <w:ind w:left="24" w:right="27"/>
        <w:jc w:val="both"/>
        <w:rPr>
          <w:sz w:val="24"/>
          <w:szCs w:val="24"/>
        </w:rPr>
      </w:pPr>
      <w:r w:rsidRPr="003378C4">
        <w:rPr>
          <w:rFonts w:eastAsia="Calibri"/>
          <w:b/>
          <w:i/>
          <w:iCs/>
          <w:color w:val="333333"/>
          <w:sz w:val="24"/>
          <w:szCs w:val="24"/>
          <w:lang w:val="es-ES_tradnl"/>
        </w:rPr>
        <w:t>SUMARIO</w:t>
      </w:r>
    </w:p>
    <w:p w:rsidR="003378C4" w:rsidRPr="003378C4" w:rsidRDefault="003378C4" w:rsidP="003378C4">
      <w:pPr>
        <w:widowControl w:val="0"/>
        <w:spacing w:line="360" w:lineRule="auto"/>
        <w:jc w:val="both"/>
        <w:rPr>
          <w:sz w:val="24"/>
          <w:szCs w:val="24"/>
        </w:rPr>
      </w:pPr>
      <w:r w:rsidRPr="003378C4">
        <w:rPr>
          <w:rFonts w:eastAsia="Calibri"/>
          <w:i/>
          <w:iCs/>
          <w:color w:val="333333"/>
          <w:sz w:val="24"/>
          <w:szCs w:val="24"/>
          <w:lang w:val="es-ES_tradnl"/>
        </w:rPr>
        <w:t xml:space="preserve">Trámite de consulta pública de Ordenanza Municipal Reguladora </w:t>
      </w:r>
      <w:r w:rsidR="002C768C">
        <w:rPr>
          <w:rFonts w:eastAsia="Calibri"/>
          <w:i/>
          <w:iCs/>
          <w:color w:val="333333"/>
          <w:sz w:val="24"/>
          <w:szCs w:val="24"/>
          <w:lang w:val="es-ES_tradnl"/>
        </w:rPr>
        <w:t xml:space="preserve">de la subvención específica </w:t>
      </w:r>
      <w:r w:rsidRPr="003378C4">
        <w:rPr>
          <w:rFonts w:eastAsia="Calibri"/>
          <w:i/>
          <w:iCs/>
          <w:color w:val="333333"/>
          <w:sz w:val="24"/>
          <w:szCs w:val="24"/>
          <w:lang w:val="es-ES_tradnl"/>
        </w:rPr>
        <w:t>que tiene por objeto:</w:t>
      </w:r>
    </w:p>
    <w:p w:rsidR="002C768C" w:rsidRDefault="002C768C" w:rsidP="003378C4">
      <w:pPr>
        <w:widowControl w:val="0"/>
        <w:spacing w:line="360" w:lineRule="auto"/>
        <w:ind w:firstLine="709"/>
        <w:jc w:val="both"/>
        <w:rPr>
          <w:sz w:val="24"/>
          <w:szCs w:val="24"/>
        </w:rPr>
      </w:pPr>
    </w:p>
    <w:p w:rsidR="003378C4" w:rsidRPr="00090AB1" w:rsidRDefault="00DE2A0F" w:rsidP="002C768C">
      <w:pPr>
        <w:widowControl w:val="0"/>
        <w:spacing w:line="360" w:lineRule="auto"/>
        <w:jc w:val="center"/>
        <w:rPr>
          <w:b/>
          <w:sz w:val="24"/>
          <w:szCs w:val="24"/>
        </w:rPr>
      </w:pPr>
      <w:r w:rsidRPr="00090AB1">
        <w:rPr>
          <w:b/>
          <w:sz w:val="24"/>
          <w:szCs w:val="24"/>
        </w:rPr>
        <w:t xml:space="preserve">AYUDAS </w:t>
      </w:r>
      <w:r w:rsidR="00146515" w:rsidRPr="00090AB1">
        <w:rPr>
          <w:b/>
          <w:sz w:val="24"/>
          <w:szCs w:val="24"/>
        </w:rPr>
        <w:t>AL ESTUDIO</w:t>
      </w:r>
    </w:p>
    <w:p w:rsidR="003378C4" w:rsidRPr="003378C4" w:rsidRDefault="003378C4" w:rsidP="003378C4">
      <w:pPr>
        <w:widowControl w:val="0"/>
        <w:spacing w:line="360" w:lineRule="auto"/>
        <w:ind w:left="24" w:right="27"/>
        <w:jc w:val="both"/>
        <w:rPr>
          <w:sz w:val="24"/>
          <w:szCs w:val="24"/>
        </w:rPr>
      </w:pPr>
    </w:p>
    <w:p w:rsidR="003378C4" w:rsidRPr="003378C4" w:rsidRDefault="003378C4" w:rsidP="002C768C">
      <w:pPr>
        <w:widowControl w:val="0"/>
        <w:spacing w:line="360" w:lineRule="auto"/>
        <w:jc w:val="both"/>
        <w:rPr>
          <w:bCs/>
          <w:sz w:val="24"/>
          <w:szCs w:val="24"/>
        </w:rPr>
      </w:pPr>
      <w:r w:rsidRPr="003378C4">
        <w:rPr>
          <w:sz w:val="24"/>
          <w:szCs w:val="24"/>
          <w:lang w:val="es-ES_tradnl"/>
        </w:rPr>
        <w:t xml:space="preserve">De conformidad con lo previsto en el artículo 133.1 de la Ley 39/2015, de 1 de octubre, del Procedimiento Administrativo Común de las Administraciones Públicas, con el objetivo de mejorar la participación de los ciudadanos en el procedimiento de elaboración de normas, con carácter previo a la elaboración del proyecto de </w:t>
      </w:r>
      <w:r w:rsidRPr="003378C4">
        <w:rPr>
          <w:bCs/>
          <w:sz w:val="24"/>
          <w:szCs w:val="24"/>
          <w:lang w:val="es-ES_tradnl"/>
        </w:rPr>
        <w:t xml:space="preserve">la Ordenanza Municipal </w:t>
      </w:r>
      <w:r w:rsidR="00B96A8B">
        <w:rPr>
          <w:bCs/>
          <w:sz w:val="24"/>
          <w:szCs w:val="24"/>
          <w:lang w:val="es-ES_tradnl"/>
        </w:rPr>
        <w:t xml:space="preserve">reguladora de </w:t>
      </w:r>
      <w:r w:rsidR="00DE2A0F">
        <w:rPr>
          <w:bCs/>
          <w:sz w:val="24"/>
          <w:szCs w:val="24"/>
          <w:lang w:val="es-ES_tradnl"/>
        </w:rPr>
        <w:t xml:space="preserve">Ayudas </w:t>
      </w:r>
      <w:r w:rsidR="00146515">
        <w:rPr>
          <w:bCs/>
          <w:sz w:val="24"/>
          <w:szCs w:val="24"/>
          <w:lang w:val="es-ES_tradnl"/>
        </w:rPr>
        <w:t>al Estudio</w:t>
      </w:r>
      <w:r w:rsidRPr="003378C4">
        <w:rPr>
          <w:bCs/>
          <w:sz w:val="24"/>
          <w:szCs w:val="24"/>
          <w:lang w:val="es-ES_tradnl"/>
        </w:rPr>
        <w:t>, se recaba la opinión de los sujetos y de las organizaciones más representativas potencialmente afectados por la futura norma acerca de:</w:t>
      </w:r>
    </w:p>
    <w:p w:rsidR="003378C4" w:rsidRPr="003378C4" w:rsidRDefault="003378C4" w:rsidP="003378C4">
      <w:pPr>
        <w:widowControl w:val="0"/>
        <w:spacing w:line="360" w:lineRule="auto"/>
        <w:ind w:firstLine="708"/>
        <w:jc w:val="both"/>
        <w:rPr>
          <w:bCs/>
          <w:sz w:val="24"/>
          <w:szCs w:val="24"/>
        </w:rPr>
      </w:pPr>
    </w:p>
    <w:p w:rsidR="002C768C" w:rsidRDefault="003378C4" w:rsidP="002C768C">
      <w:pPr>
        <w:widowControl w:val="0"/>
        <w:spacing w:line="360" w:lineRule="auto"/>
        <w:ind w:firstLine="708"/>
        <w:jc w:val="both"/>
        <w:rPr>
          <w:bCs/>
          <w:i/>
          <w:sz w:val="24"/>
          <w:szCs w:val="24"/>
        </w:rPr>
      </w:pPr>
      <w:r w:rsidRPr="003378C4">
        <w:rPr>
          <w:bCs/>
          <w:sz w:val="24"/>
          <w:szCs w:val="24"/>
          <w:lang w:val="es-ES_tradnl"/>
        </w:rPr>
        <w:t>a) Los problemas que se pretenden solucionar con la iniciativa.</w:t>
      </w:r>
      <w:r w:rsidR="002C768C">
        <w:rPr>
          <w:bCs/>
          <w:sz w:val="24"/>
          <w:szCs w:val="24"/>
          <w:lang w:val="es-ES_tradnl"/>
        </w:rPr>
        <w:t xml:space="preserve"> </w:t>
      </w:r>
      <w:r w:rsidR="002C768C" w:rsidRPr="002C768C">
        <w:rPr>
          <w:bCs/>
          <w:i/>
          <w:sz w:val="24"/>
          <w:szCs w:val="24"/>
          <w:lang w:val="es-ES_tradnl"/>
        </w:rPr>
        <w:t>(</w:t>
      </w:r>
      <w:r w:rsidR="00146515">
        <w:rPr>
          <w:bCs/>
          <w:i/>
          <w:sz w:val="24"/>
          <w:szCs w:val="24"/>
          <w:lang w:val="es-ES_tradnl"/>
        </w:rPr>
        <w:t>Desahogo de la economía doméstica</w:t>
      </w:r>
      <w:r w:rsidR="002C768C" w:rsidRPr="002C768C">
        <w:rPr>
          <w:bCs/>
          <w:i/>
          <w:sz w:val="24"/>
          <w:szCs w:val="24"/>
          <w:lang w:val="es-ES_tradnl"/>
        </w:rPr>
        <w:t>)</w:t>
      </w:r>
    </w:p>
    <w:p w:rsidR="002C768C" w:rsidRDefault="003378C4" w:rsidP="002C768C">
      <w:pPr>
        <w:widowControl w:val="0"/>
        <w:spacing w:line="360" w:lineRule="auto"/>
        <w:ind w:firstLine="708"/>
        <w:jc w:val="both"/>
        <w:rPr>
          <w:bCs/>
          <w:i/>
          <w:sz w:val="24"/>
          <w:szCs w:val="24"/>
        </w:rPr>
      </w:pPr>
      <w:r w:rsidRPr="003378C4">
        <w:rPr>
          <w:bCs/>
          <w:sz w:val="24"/>
          <w:szCs w:val="24"/>
          <w:lang w:val="es-ES_tradnl"/>
        </w:rPr>
        <w:t>b) La necesidad y oportunidad de su aprobación.</w:t>
      </w:r>
      <w:r w:rsidR="002C768C">
        <w:rPr>
          <w:bCs/>
          <w:sz w:val="24"/>
          <w:szCs w:val="24"/>
          <w:lang w:val="es-ES_tradnl"/>
        </w:rPr>
        <w:t xml:space="preserve"> (</w:t>
      </w:r>
      <w:r w:rsidR="002C768C">
        <w:rPr>
          <w:i/>
          <w:sz w:val="24"/>
          <w:szCs w:val="24"/>
          <w:lang w:val="es-ES_tradnl"/>
        </w:rPr>
        <w:t xml:space="preserve">Necesidad de </w:t>
      </w:r>
      <w:r w:rsidR="00146515">
        <w:rPr>
          <w:i/>
          <w:sz w:val="24"/>
          <w:szCs w:val="24"/>
          <w:lang w:val="es-ES_tradnl"/>
        </w:rPr>
        <w:t>facilitar el acceso y continuidad de los estudios</w:t>
      </w:r>
      <w:r w:rsidR="002C768C">
        <w:rPr>
          <w:i/>
          <w:sz w:val="24"/>
          <w:szCs w:val="24"/>
          <w:lang w:val="es-ES_tradnl"/>
        </w:rPr>
        <w:t>)</w:t>
      </w:r>
    </w:p>
    <w:p w:rsidR="002C768C" w:rsidRDefault="003378C4" w:rsidP="002C768C">
      <w:pPr>
        <w:widowControl w:val="0"/>
        <w:spacing w:line="360" w:lineRule="auto"/>
        <w:ind w:firstLine="708"/>
        <w:jc w:val="both"/>
        <w:rPr>
          <w:bCs/>
          <w:i/>
          <w:sz w:val="24"/>
          <w:szCs w:val="24"/>
        </w:rPr>
      </w:pPr>
      <w:r w:rsidRPr="003378C4">
        <w:rPr>
          <w:bCs/>
          <w:sz w:val="24"/>
          <w:szCs w:val="24"/>
          <w:lang w:val="es-ES_tradnl"/>
        </w:rPr>
        <w:t>c) Los objetivos de la norma.</w:t>
      </w:r>
      <w:r w:rsidR="002C768C" w:rsidRPr="002C768C">
        <w:rPr>
          <w:i/>
          <w:sz w:val="24"/>
          <w:szCs w:val="24"/>
          <w:lang w:val="es-ES_tradnl"/>
        </w:rPr>
        <w:t xml:space="preserve"> </w:t>
      </w:r>
      <w:r w:rsidR="002C768C">
        <w:rPr>
          <w:i/>
          <w:sz w:val="24"/>
          <w:szCs w:val="24"/>
          <w:lang w:val="es-ES_tradnl"/>
        </w:rPr>
        <w:t xml:space="preserve">(Fomentar </w:t>
      </w:r>
      <w:r w:rsidR="00146515">
        <w:rPr>
          <w:i/>
          <w:sz w:val="24"/>
          <w:szCs w:val="24"/>
          <w:lang w:val="es-ES_tradnl"/>
        </w:rPr>
        <w:t>el estudio, brindar una ayuda a los estudiantes y familias</w:t>
      </w:r>
      <w:r w:rsidR="002C768C">
        <w:rPr>
          <w:i/>
          <w:sz w:val="24"/>
          <w:szCs w:val="24"/>
          <w:lang w:val="es-ES_tradnl"/>
        </w:rPr>
        <w:t>)</w:t>
      </w:r>
    </w:p>
    <w:p w:rsidR="002C768C" w:rsidRPr="002C768C" w:rsidRDefault="003378C4" w:rsidP="002C768C">
      <w:pPr>
        <w:widowControl w:val="0"/>
        <w:spacing w:line="360" w:lineRule="auto"/>
        <w:ind w:firstLine="708"/>
        <w:jc w:val="both"/>
        <w:rPr>
          <w:bCs/>
          <w:i/>
          <w:sz w:val="24"/>
          <w:szCs w:val="24"/>
        </w:rPr>
      </w:pPr>
      <w:r w:rsidRPr="003378C4">
        <w:rPr>
          <w:bCs/>
          <w:sz w:val="24"/>
          <w:szCs w:val="24"/>
          <w:lang w:val="es-ES_tradnl"/>
        </w:rPr>
        <w:t>d) Las posibles soluciones alternativas regulatorias y no regulatorias.</w:t>
      </w:r>
      <w:r w:rsidR="002C768C">
        <w:rPr>
          <w:bCs/>
          <w:sz w:val="24"/>
          <w:szCs w:val="24"/>
          <w:lang w:val="es-ES_tradnl"/>
        </w:rPr>
        <w:t xml:space="preserve"> (</w:t>
      </w:r>
      <w:r w:rsidR="002C768C">
        <w:rPr>
          <w:i/>
          <w:sz w:val="24"/>
          <w:szCs w:val="24"/>
          <w:lang w:val="es-ES_tradnl"/>
        </w:rPr>
        <w:t xml:space="preserve">Resulta preciso aprobar una Ordenanza que regule las condiciones con las que se otorga </w:t>
      </w:r>
      <w:r w:rsidR="0070079C">
        <w:rPr>
          <w:i/>
          <w:sz w:val="24"/>
          <w:szCs w:val="24"/>
          <w:lang w:val="es-ES_tradnl"/>
        </w:rPr>
        <w:t xml:space="preserve">y mantiene </w:t>
      </w:r>
      <w:r w:rsidR="002C768C">
        <w:rPr>
          <w:i/>
          <w:sz w:val="24"/>
          <w:szCs w:val="24"/>
          <w:lang w:val="es-ES_tradnl"/>
        </w:rPr>
        <w:t>la ayuda).</w:t>
      </w:r>
    </w:p>
    <w:p w:rsidR="003378C4" w:rsidRPr="003378C4" w:rsidRDefault="003378C4" w:rsidP="003378C4">
      <w:pPr>
        <w:widowControl w:val="0"/>
        <w:spacing w:line="360" w:lineRule="auto"/>
        <w:ind w:firstLine="708"/>
        <w:jc w:val="both"/>
        <w:rPr>
          <w:bCs/>
          <w:sz w:val="24"/>
          <w:szCs w:val="24"/>
        </w:rPr>
      </w:pPr>
    </w:p>
    <w:p w:rsidR="003378C4" w:rsidRPr="003378C4" w:rsidRDefault="003378C4" w:rsidP="003378C4">
      <w:pPr>
        <w:widowControl w:val="0"/>
        <w:spacing w:line="360" w:lineRule="auto"/>
        <w:ind w:firstLine="708"/>
        <w:jc w:val="both"/>
        <w:rPr>
          <w:sz w:val="24"/>
          <w:szCs w:val="24"/>
        </w:rPr>
      </w:pPr>
      <w:r w:rsidRPr="003378C4">
        <w:rPr>
          <w:sz w:val="24"/>
          <w:szCs w:val="24"/>
          <w:lang w:val="es-ES_tradnl"/>
        </w:rPr>
        <w:t xml:space="preserve">Los ciudadanos, organizaciones y asociaciones que así lo consideren pueden hacer llegar sus opiniones sobre los aspectos planteados en el siguiente cuestionario durante el plazo de </w:t>
      </w:r>
      <w:r w:rsidR="00DE2A0F">
        <w:rPr>
          <w:sz w:val="24"/>
          <w:szCs w:val="24"/>
          <w:lang w:val="es-ES_tradnl"/>
        </w:rPr>
        <w:t>20 días</w:t>
      </w:r>
      <w:r w:rsidRPr="003378C4">
        <w:rPr>
          <w:iCs/>
          <w:sz w:val="24"/>
          <w:szCs w:val="24"/>
          <w:lang w:val="es-ES_tradnl"/>
        </w:rPr>
        <w:t xml:space="preserve"> </w:t>
      </w:r>
      <w:r w:rsidRPr="003378C4">
        <w:rPr>
          <w:sz w:val="24"/>
          <w:szCs w:val="24"/>
          <w:lang w:val="es-ES_tradnl"/>
        </w:rPr>
        <w:t>a contar desde el día siguiente al de publicación del presente anuncio en la web municipal, mediante su presentación en cualquiera de los lugares indicados en el artículo 16 de la Ley 39/2015, de 1 de octubre, del Procedimiento Administrativo Común de las Administraciones Públicas.</w:t>
      </w:r>
    </w:p>
    <w:p w:rsidR="003378C4" w:rsidRPr="003378C4" w:rsidRDefault="003378C4" w:rsidP="003378C4">
      <w:pPr>
        <w:widowControl w:val="0"/>
        <w:spacing w:line="360" w:lineRule="auto"/>
        <w:ind w:firstLine="720"/>
        <w:jc w:val="both"/>
        <w:rPr>
          <w:sz w:val="24"/>
          <w:szCs w:val="24"/>
        </w:rPr>
      </w:pPr>
    </w:p>
    <w:tbl>
      <w:tblPr>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264"/>
        <w:gridCol w:w="4501"/>
      </w:tblGrid>
      <w:tr w:rsidR="003378C4" w:rsidRPr="003378C4" w:rsidTr="002C768C">
        <w:trPr>
          <w:trHeight w:val="1818"/>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lastRenderedPageBreak/>
              <w:t>Problemas que se pretenden solucionar con la iniciativa</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Pr="003378C4" w:rsidRDefault="002C768C" w:rsidP="002C768C">
            <w:pPr>
              <w:spacing w:line="360" w:lineRule="auto"/>
              <w:jc w:val="both"/>
              <w:rPr>
                <w:i/>
                <w:sz w:val="24"/>
                <w:szCs w:val="24"/>
              </w:rPr>
            </w:pPr>
          </w:p>
        </w:tc>
      </w:tr>
      <w:tr w:rsidR="003378C4" w:rsidRPr="003378C4" w:rsidTr="003A10AD">
        <w:trPr>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t>Necesidad y Oportunidad de su aprobación</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sz w:val="24"/>
                <w:szCs w:val="24"/>
              </w:rPr>
            </w:pPr>
          </w:p>
          <w:p w:rsidR="002C768C" w:rsidRDefault="002C768C" w:rsidP="002C768C">
            <w:pPr>
              <w:spacing w:line="360" w:lineRule="auto"/>
              <w:jc w:val="both"/>
              <w:rPr>
                <w:sz w:val="24"/>
                <w:szCs w:val="24"/>
              </w:rPr>
            </w:pPr>
          </w:p>
          <w:p w:rsidR="002C768C" w:rsidRPr="003378C4" w:rsidRDefault="002C768C" w:rsidP="002C768C">
            <w:pPr>
              <w:spacing w:line="360" w:lineRule="auto"/>
              <w:jc w:val="both"/>
              <w:rPr>
                <w:sz w:val="24"/>
                <w:szCs w:val="24"/>
              </w:rPr>
            </w:pPr>
          </w:p>
        </w:tc>
      </w:tr>
      <w:tr w:rsidR="003378C4" w:rsidRPr="003378C4" w:rsidTr="003A10AD">
        <w:trPr>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t>Objetivos de la norma</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Pr="003378C4" w:rsidRDefault="002C768C" w:rsidP="002C768C">
            <w:pPr>
              <w:spacing w:line="360" w:lineRule="auto"/>
              <w:jc w:val="both"/>
              <w:rPr>
                <w:sz w:val="24"/>
                <w:szCs w:val="24"/>
              </w:rPr>
            </w:pPr>
          </w:p>
        </w:tc>
      </w:tr>
      <w:tr w:rsidR="003378C4" w:rsidRPr="003378C4" w:rsidTr="003A10AD">
        <w:trPr>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t>Posibles soluciones alternativas regulatorias y no regulatorias</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sz w:val="24"/>
                <w:szCs w:val="24"/>
              </w:rPr>
            </w:pPr>
          </w:p>
          <w:p w:rsidR="002C768C" w:rsidRDefault="002C768C" w:rsidP="002C768C">
            <w:pPr>
              <w:spacing w:line="360" w:lineRule="auto"/>
              <w:jc w:val="both"/>
              <w:rPr>
                <w:sz w:val="24"/>
                <w:szCs w:val="24"/>
              </w:rPr>
            </w:pPr>
          </w:p>
          <w:p w:rsidR="002C768C" w:rsidRPr="003378C4" w:rsidRDefault="002C768C" w:rsidP="002C768C">
            <w:pPr>
              <w:spacing w:line="360" w:lineRule="auto"/>
              <w:jc w:val="both"/>
              <w:rPr>
                <w:sz w:val="24"/>
                <w:szCs w:val="24"/>
              </w:rPr>
            </w:pPr>
          </w:p>
        </w:tc>
      </w:tr>
    </w:tbl>
    <w:p w:rsidR="003378C4" w:rsidRPr="003378C4" w:rsidRDefault="003378C4" w:rsidP="003378C4">
      <w:pPr>
        <w:spacing w:line="360" w:lineRule="auto"/>
        <w:ind w:firstLine="709"/>
        <w:rPr>
          <w:rFonts w:ascii="Verdana" w:hAnsi="Verdana"/>
          <w:szCs w:val="24"/>
        </w:rPr>
      </w:pPr>
    </w:p>
    <w:p w:rsidR="003378C4" w:rsidRPr="003378C4" w:rsidRDefault="003378C4" w:rsidP="003378C4">
      <w:pPr>
        <w:rPr>
          <w:rFonts w:ascii="Verdana" w:hAnsi="Verdana"/>
          <w:szCs w:val="24"/>
        </w:rPr>
      </w:pPr>
    </w:p>
    <w:p w:rsidR="00786AF5" w:rsidRPr="002C5DA0" w:rsidRDefault="00786AF5" w:rsidP="003378C4">
      <w:pPr>
        <w:spacing w:before="240" w:line="360" w:lineRule="auto"/>
        <w:jc w:val="center"/>
        <w:rPr>
          <w:sz w:val="24"/>
          <w:szCs w:val="24"/>
        </w:rPr>
      </w:pPr>
    </w:p>
    <w:sectPr w:rsidR="00786AF5" w:rsidRPr="002C5DA0" w:rsidSect="00424CDD">
      <w:headerReference w:type="default" r:id="rId12"/>
      <w:footerReference w:type="default" r:id="rId13"/>
      <w:type w:val="continuous"/>
      <w:pgSz w:w="11906" w:h="16838"/>
      <w:pgMar w:top="1134" w:right="1134" w:bottom="1418" w:left="1134" w:header="720" w:footer="5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FA9" w:rsidRDefault="00044FA9" w:rsidP="004A01EF">
      <w:r>
        <w:separator/>
      </w:r>
    </w:p>
  </w:endnote>
  <w:endnote w:type="continuationSeparator" w:id="0">
    <w:p w:rsidR="00044FA9" w:rsidRDefault="00044FA9" w:rsidP="004A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B5" w:rsidRPr="005D24B5" w:rsidRDefault="005D24B5" w:rsidP="0090106F">
    <w:pPr>
      <w:pStyle w:val="Piedepgin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FA9" w:rsidRDefault="00044FA9" w:rsidP="004A01EF">
      <w:r>
        <w:separator/>
      </w:r>
    </w:p>
  </w:footnote>
  <w:footnote w:type="continuationSeparator" w:id="0">
    <w:p w:rsidR="00044FA9" w:rsidRDefault="00044FA9" w:rsidP="004A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EF" w:rsidRPr="00AC6CC3" w:rsidRDefault="00044FA9" w:rsidP="00AC6CC3">
    <w:pPr>
      <w:pStyle w:val="Encabezado"/>
    </w:pPr>
    <w:sdt>
      <w:sdtPr>
        <w:id w:val="987135595"/>
        <w:docPartObj>
          <w:docPartGallery w:val="Page Numbers (Margins)"/>
          <w:docPartUnique/>
        </w:docPartObj>
      </w:sdtPr>
      <w:sdtEndPr/>
      <w:sdtContent>
        <w:r w:rsidR="0090106F">
          <w:rPr>
            <w:noProof/>
          </w:rPr>
          <mc:AlternateContent>
            <mc:Choice Requires="wps">
              <w:drawing>
                <wp:anchor distT="0" distB="0" distL="114300" distR="114300" simplePos="0" relativeHeight="251659264" behindDoc="0" locked="0" layoutInCell="0" allowOverlap="1" wp14:anchorId="77FF0878" wp14:editId="0DF4DFE7">
                  <wp:simplePos x="0" y="0"/>
                  <wp:positionH relativeFrom="rightMargin">
                    <wp:align>center</wp:align>
                  </wp:positionH>
                  <wp:positionV relativeFrom="margin">
                    <wp:align>bottom</wp:align>
                  </wp:positionV>
                  <wp:extent cx="510540" cy="2183130"/>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06F" w:rsidRPr="0090106F" w:rsidRDefault="0090106F">
                              <w:pPr>
                                <w:pStyle w:val="Piedepgina"/>
                                <w:rPr>
                                  <w:rFonts w:asciiTheme="majorHAnsi" w:eastAsiaTheme="majorEastAsia" w:hAnsiTheme="majorHAnsi" w:cstheme="majorBidi"/>
                                  <w:sz w:val="16"/>
                                  <w:szCs w:val="16"/>
                                </w:rPr>
                              </w:pPr>
                              <w:r w:rsidRPr="0090106F">
                                <w:rPr>
                                  <w:rFonts w:asciiTheme="majorHAnsi" w:eastAsiaTheme="majorEastAsia" w:hAnsiTheme="majorHAnsi" w:cstheme="majorBidi"/>
                                  <w:sz w:val="16"/>
                                  <w:szCs w:val="16"/>
                                </w:rPr>
                                <w:t>Página</w:t>
                              </w:r>
                              <w:r w:rsidRPr="0090106F">
                                <w:rPr>
                                  <w:rFonts w:asciiTheme="minorHAnsi" w:eastAsiaTheme="minorEastAsia" w:hAnsiTheme="minorHAnsi" w:cstheme="minorBidi"/>
                                  <w:sz w:val="16"/>
                                  <w:szCs w:val="16"/>
                                </w:rPr>
                                <w:fldChar w:fldCharType="begin"/>
                              </w:r>
                              <w:r w:rsidRPr="0090106F">
                                <w:rPr>
                                  <w:sz w:val="16"/>
                                  <w:szCs w:val="16"/>
                                </w:rPr>
                                <w:instrText>PAGE    \* MERGEFORMAT</w:instrText>
                              </w:r>
                              <w:r w:rsidRPr="0090106F">
                                <w:rPr>
                                  <w:rFonts w:asciiTheme="minorHAnsi" w:eastAsiaTheme="minorEastAsia" w:hAnsiTheme="minorHAnsi" w:cstheme="minorBidi"/>
                                  <w:sz w:val="16"/>
                                  <w:szCs w:val="16"/>
                                </w:rPr>
                                <w:fldChar w:fldCharType="separate"/>
                              </w:r>
                              <w:r w:rsidR="008477C8" w:rsidRPr="008477C8">
                                <w:rPr>
                                  <w:rFonts w:asciiTheme="majorHAnsi" w:eastAsiaTheme="majorEastAsia" w:hAnsiTheme="majorHAnsi" w:cstheme="majorBidi"/>
                                  <w:noProof/>
                                  <w:sz w:val="16"/>
                                  <w:szCs w:val="16"/>
                                </w:rPr>
                                <w:t>2</w:t>
                              </w:r>
                              <w:r w:rsidRPr="0090106F">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nvtQIAAKEFAAAOAAAAZHJzL2Uyb0RvYy54bWysVNuOmzAQfa/Uf7D8znIJJICWrLYhVJW2&#10;7arbfoADBqyCTW0nZFX1Y/ot/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SBee+1AgAAo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90106F" w:rsidRPr="0090106F" w:rsidRDefault="0090106F">
                        <w:pPr>
                          <w:pStyle w:val="Piedepgina"/>
                          <w:rPr>
                            <w:rFonts w:asciiTheme="majorHAnsi" w:eastAsiaTheme="majorEastAsia" w:hAnsiTheme="majorHAnsi" w:cstheme="majorBidi"/>
                            <w:sz w:val="16"/>
                            <w:szCs w:val="16"/>
                          </w:rPr>
                        </w:pPr>
                        <w:r w:rsidRPr="0090106F">
                          <w:rPr>
                            <w:rFonts w:asciiTheme="majorHAnsi" w:eastAsiaTheme="majorEastAsia" w:hAnsiTheme="majorHAnsi" w:cstheme="majorBidi"/>
                            <w:sz w:val="16"/>
                            <w:szCs w:val="16"/>
                          </w:rPr>
                          <w:t>Página</w:t>
                        </w:r>
                        <w:r w:rsidRPr="0090106F">
                          <w:rPr>
                            <w:rFonts w:asciiTheme="minorHAnsi" w:eastAsiaTheme="minorEastAsia" w:hAnsiTheme="minorHAnsi" w:cstheme="minorBidi"/>
                            <w:sz w:val="16"/>
                            <w:szCs w:val="16"/>
                          </w:rPr>
                          <w:fldChar w:fldCharType="begin"/>
                        </w:r>
                        <w:r w:rsidRPr="0090106F">
                          <w:rPr>
                            <w:sz w:val="16"/>
                            <w:szCs w:val="16"/>
                          </w:rPr>
                          <w:instrText>PAGE    \* MERGEFORMAT</w:instrText>
                        </w:r>
                        <w:r w:rsidRPr="0090106F">
                          <w:rPr>
                            <w:rFonts w:asciiTheme="minorHAnsi" w:eastAsiaTheme="minorEastAsia" w:hAnsiTheme="minorHAnsi" w:cstheme="minorBidi"/>
                            <w:sz w:val="16"/>
                            <w:szCs w:val="16"/>
                          </w:rPr>
                          <w:fldChar w:fldCharType="separate"/>
                        </w:r>
                        <w:r w:rsidR="008477C8" w:rsidRPr="008477C8">
                          <w:rPr>
                            <w:rFonts w:asciiTheme="majorHAnsi" w:eastAsiaTheme="majorEastAsia" w:hAnsiTheme="majorHAnsi" w:cstheme="majorBidi"/>
                            <w:noProof/>
                            <w:sz w:val="16"/>
                            <w:szCs w:val="16"/>
                          </w:rPr>
                          <w:t>2</w:t>
                        </w:r>
                        <w:r w:rsidRPr="0090106F">
                          <w:rPr>
                            <w:rFonts w:asciiTheme="majorHAnsi" w:eastAsiaTheme="majorEastAsia" w:hAnsiTheme="majorHAnsi" w:cstheme="majorBidi"/>
                            <w:sz w:val="16"/>
                            <w:szCs w:val="16"/>
                          </w:rPr>
                          <w:fldChar w:fldCharType="end"/>
                        </w:r>
                      </w:p>
                    </w:txbxContent>
                  </v:textbox>
                  <w10:wrap anchorx="margin" anchory="margin"/>
                </v:rect>
              </w:pict>
            </mc:Fallback>
          </mc:AlternateContent>
        </w:r>
      </w:sdtContent>
    </w:sdt>
    <w:r w:rsidR="00377F03" w:rsidRPr="00AC6CC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1C0D"/>
    <w:multiLevelType w:val="singleLevel"/>
    <w:tmpl w:val="8A7AFA6E"/>
    <w:lvl w:ilvl="0">
      <w:start w:val="1"/>
      <w:numFmt w:val="bullet"/>
      <w:lvlText w:val="-"/>
      <w:lvlJc w:val="left"/>
      <w:pPr>
        <w:tabs>
          <w:tab w:val="num" w:pos="1065"/>
        </w:tabs>
        <w:ind w:left="1065" w:hanging="360"/>
      </w:pPr>
      <w:rPr>
        <w:rFonts w:ascii="Times New Roman" w:hAnsi="Times New Roman" w:hint="default"/>
      </w:rPr>
    </w:lvl>
  </w:abstractNum>
  <w:abstractNum w:abstractNumId="1">
    <w:nsid w:val="0F654CA8"/>
    <w:multiLevelType w:val="hybridMultilevel"/>
    <w:tmpl w:val="0C92A5A8"/>
    <w:lvl w:ilvl="0" w:tplc="2FCE5C1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DE3501"/>
    <w:multiLevelType w:val="hybridMultilevel"/>
    <w:tmpl w:val="0AA4701E"/>
    <w:lvl w:ilvl="0" w:tplc="324281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175A34"/>
    <w:multiLevelType w:val="hybridMultilevel"/>
    <w:tmpl w:val="96CEEBFA"/>
    <w:lvl w:ilvl="0" w:tplc="FFFFFFFF">
      <w:start w:val="1"/>
      <w:numFmt w:val="decimal"/>
      <w:lvlText w:val="%1."/>
      <w:lvlJc w:val="left"/>
      <w:pPr>
        <w:ind w:left="1069" w:hanging="360"/>
      </w:pPr>
      <w:rPr>
        <w:b/>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nsid w:val="259F7729"/>
    <w:multiLevelType w:val="hybridMultilevel"/>
    <w:tmpl w:val="34C4A5D6"/>
    <w:lvl w:ilvl="0" w:tplc="BE8C78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B0626D"/>
    <w:multiLevelType w:val="multilevel"/>
    <w:tmpl w:val="94BE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A197F"/>
    <w:multiLevelType w:val="hybridMultilevel"/>
    <w:tmpl w:val="19C275C2"/>
    <w:lvl w:ilvl="0" w:tplc="452AEA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EA42A7"/>
    <w:multiLevelType w:val="hybridMultilevel"/>
    <w:tmpl w:val="9056A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43F74C6"/>
    <w:multiLevelType w:val="hybridMultilevel"/>
    <w:tmpl w:val="211A6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253F03"/>
    <w:multiLevelType w:val="hybridMultilevel"/>
    <w:tmpl w:val="2DF0BA78"/>
    <w:lvl w:ilvl="0" w:tplc="0DE8C09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4C6DC9"/>
    <w:multiLevelType w:val="hybridMultilevel"/>
    <w:tmpl w:val="77FA364C"/>
    <w:lvl w:ilvl="0" w:tplc="6D0CE57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3B169D"/>
    <w:multiLevelType w:val="hybridMultilevel"/>
    <w:tmpl w:val="ECCA8A38"/>
    <w:lvl w:ilvl="0" w:tplc="07BAB4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200B0A"/>
    <w:multiLevelType w:val="hybridMultilevel"/>
    <w:tmpl w:val="416C2B60"/>
    <w:lvl w:ilvl="0" w:tplc="4D320BE8">
      <w:start w:val="1"/>
      <w:numFmt w:val="upp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2F5012"/>
    <w:multiLevelType w:val="hybridMultilevel"/>
    <w:tmpl w:val="02FA7FCE"/>
    <w:lvl w:ilvl="0" w:tplc="CD6E6CFC">
      <w:start w:val="11"/>
      <w:numFmt w:val="bullet"/>
      <w:lvlText w:val="-"/>
      <w:lvlJc w:val="left"/>
      <w:pPr>
        <w:ind w:left="1080" w:hanging="360"/>
      </w:pPr>
      <w:rPr>
        <w:rFonts w:ascii="Verdana" w:eastAsia="Times New Roman" w:hAnsi="Verdana" w:cs="Arial" w:hint="default"/>
        <w:i/>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67F74596"/>
    <w:multiLevelType w:val="hybridMultilevel"/>
    <w:tmpl w:val="1BEC6CEE"/>
    <w:lvl w:ilvl="0" w:tplc="C666D7C2">
      <w:start w:val="3"/>
      <w:numFmt w:val="bullet"/>
      <w:lvlText w:val="-"/>
      <w:lvlJc w:val="left"/>
      <w:pPr>
        <w:tabs>
          <w:tab w:val="num" w:pos="1068"/>
        </w:tabs>
        <w:ind w:left="1068" w:hanging="360"/>
      </w:pPr>
      <w:rPr>
        <w:rFonts w:ascii="Times New Roman" w:eastAsia="Times New Roman" w:hAnsi="Times New Roman" w:cs="Times New Roman" w:hint="default"/>
      </w:rPr>
    </w:lvl>
    <w:lvl w:ilvl="1" w:tplc="B58EB68E">
      <w:start w:val="3"/>
      <w:numFmt w:val="bullet"/>
      <w:lvlText w:val=""/>
      <w:lvlJc w:val="left"/>
      <w:pPr>
        <w:tabs>
          <w:tab w:val="num" w:pos="1788"/>
        </w:tabs>
        <w:ind w:left="1788" w:hanging="360"/>
      </w:pPr>
      <w:rPr>
        <w:rFonts w:ascii="Symbol" w:eastAsia="Times New Roman" w:hAnsi="Symbol" w:cs="Times New Roman" w:hint="default"/>
      </w:rPr>
    </w:lvl>
    <w:lvl w:ilvl="2" w:tplc="1C0AF728" w:tentative="1">
      <w:start w:val="1"/>
      <w:numFmt w:val="bullet"/>
      <w:lvlText w:val=""/>
      <w:lvlJc w:val="left"/>
      <w:pPr>
        <w:tabs>
          <w:tab w:val="num" w:pos="2508"/>
        </w:tabs>
        <w:ind w:left="2508" w:hanging="360"/>
      </w:pPr>
      <w:rPr>
        <w:rFonts w:ascii="Wingdings" w:hAnsi="Wingdings" w:hint="default"/>
      </w:rPr>
    </w:lvl>
    <w:lvl w:ilvl="3" w:tplc="7FC40084" w:tentative="1">
      <w:start w:val="1"/>
      <w:numFmt w:val="bullet"/>
      <w:lvlText w:val=""/>
      <w:lvlJc w:val="left"/>
      <w:pPr>
        <w:tabs>
          <w:tab w:val="num" w:pos="3228"/>
        </w:tabs>
        <w:ind w:left="3228" w:hanging="360"/>
      </w:pPr>
      <w:rPr>
        <w:rFonts w:ascii="Symbol" w:hAnsi="Symbol" w:hint="default"/>
      </w:rPr>
    </w:lvl>
    <w:lvl w:ilvl="4" w:tplc="48EA999E" w:tentative="1">
      <w:start w:val="1"/>
      <w:numFmt w:val="bullet"/>
      <w:lvlText w:val="o"/>
      <w:lvlJc w:val="left"/>
      <w:pPr>
        <w:tabs>
          <w:tab w:val="num" w:pos="3948"/>
        </w:tabs>
        <w:ind w:left="3948" w:hanging="360"/>
      </w:pPr>
      <w:rPr>
        <w:rFonts w:ascii="Courier New" w:hAnsi="Courier New" w:hint="default"/>
      </w:rPr>
    </w:lvl>
    <w:lvl w:ilvl="5" w:tplc="B5725222" w:tentative="1">
      <w:start w:val="1"/>
      <w:numFmt w:val="bullet"/>
      <w:lvlText w:val=""/>
      <w:lvlJc w:val="left"/>
      <w:pPr>
        <w:tabs>
          <w:tab w:val="num" w:pos="4668"/>
        </w:tabs>
        <w:ind w:left="4668" w:hanging="360"/>
      </w:pPr>
      <w:rPr>
        <w:rFonts w:ascii="Wingdings" w:hAnsi="Wingdings" w:hint="default"/>
      </w:rPr>
    </w:lvl>
    <w:lvl w:ilvl="6" w:tplc="5FF83C2A" w:tentative="1">
      <w:start w:val="1"/>
      <w:numFmt w:val="bullet"/>
      <w:lvlText w:val=""/>
      <w:lvlJc w:val="left"/>
      <w:pPr>
        <w:tabs>
          <w:tab w:val="num" w:pos="5388"/>
        </w:tabs>
        <w:ind w:left="5388" w:hanging="360"/>
      </w:pPr>
      <w:rPr>
        <w:rFonts w:ascii="Symbol" w:hAnsi="Symbol" w:hint="default"/>
      </w:rPr>
    </w:lvl>
    <w:lvl w:ilvl="7" w:tplc="982C7CA0" w:tentative="1">
      <w:start w:val="1"/>
      <w:numFmt w:val="bullet"/>
      <w:lvlText w:val="o"/>
      <w:lvlJc w:val="left"/>
      <w:pPr>
        <w:tabs>
          <w:tab w:val="num" w:pos="6108"/>
        </w:tabs>
        <w:ind w:left="6108" w:hanging="360"/>
      </w:pPr>
      <w:rPr>
        <w:rFonts w:ascii="Courier New" w:hAnsi="Courier New" w:hint="default"/>
      </w:rPr>
    </w:lvl>
    <w:lvl w:ilvl="8" w:tplc="712AD304" w:tentative="1">
      <w:start w:val="1"/>
      <w:numFmt w:val="bullet"/>
      <w:lvlText w:val=""/>
      <w:lvlJc w:val="left"/>
      <w:pPr>
        <w:tabs>
          <w:tab w:val="num" w:pos="6828"/>
        </w:tabs>
        <w:ind w:left="6828" w:hanging="360"/>
      </w:pPr>
      <w:rPr>
        <w:rFonts w:ascii="Wingdings" w:hAnsi="Wingdings" w:hint="default"/>
      </w:rPr>
    </w:lvl>
  </w:abstractNum>
  <w:abstractNum w:abstractNumId="15">
    <w:nsid w:val="687D623F"/>
    <w:multiLevelType w:val="singleLevel"/>
    <w:tmpl w:val="CE7CF0FA"/>
    <w:lvl w:ilvl="0">
      <w:start w:val="1"/>
      <w:numFmt w:val="lowerLetter"/>
      <w:lvlText w:val="%1)"/>
      <w:lvlJc w:val="left"/>
      <w:pPr>
        <w:tabs>
          <w:tab w:val="num" w:pos="1065"/>
        </w:tabs>
        <w:ind w:left="1065" w:hanging="360"/>
      </w:pPr>
      <w:rPr>
        <w:rFonts w:hint="default"/>
      </w:rPr>
    </w:lvl>
  </w:abstractNum>
  <w:abstractNum w:abstractNumId="16">
    <w:nsid w:val="72CB18A1"/>
    <w:multiLevelType w:val="hybridMultilevel"/>
    <w:tmpl w:val="3A4CDC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4"/>
  </w:num>
  <w:num w:numId="4">
    <w:abstractNumId w:val="7"/>
  </w:num>
  <w:num w:numId="5">
    <w:abstractNumId w:val="12"/>
  </w:num>
  <w:num w:numId="6">
    <w:abstractNumId w:val="2"/>
  </w:num>
  <w:num w:numId="7">
    <w:abstractNumId w:val="11"/>
  </w:num>
  <w:num w:numId="8">
    <w:abstractNumId w:val="8"/>
  </w:num>
  <w:num w:numId="9">
    <w:abstractNumId w:val="16"/>
  </w:num>
  <w:num w:numId="10">
    <w:abstractNumId w:val="13"/>
  </w:num>
  <w:num w:numId="11">
    <w:abstractNumId w:val="1"/>
  </w:num>
  <w:num w:numId="12">
    <w:abstractNumId w:val="6"/>
  </w:num>
  <w:num w:numId="13">
    <w:abstractNumId w:val="10"/>
  </w:num>
  <w:num w:numId="14">
    <w:abstractNumId w:val="5"/>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47"/>
    <w:rsid w:val="00007F22"/>
    <w:rsid w:val="00015454"/>
    <w:rsid w:val="00015EC8"/>
    <w:rsid w:val="00040903"/>
    <w:rsid w:val="00044A1C"/>
    <w:rsid w:val="00044FA9"/>
    <w:rsid w:val="000572F9"/>
    <w:rsid w:val="00065C19"/>
    <w:rsid w:val="00067EF3"/>
    <w:rsid w:val="00075969"/>
    <w:rsid w:val="00080F41"/>
    <w:rsid w:val="00090AB1"/>
    <w:rsid w:val="000954CF"/>
    <w:rsid w:val="000A3BF2"/>
    <w:rsid w:val="000A7877"/>
    <w:rsid w:val="000B306D"/>
    <w:rsid w:val="000B6DBF"/>
    <w:rsid w:val="000B7CAC"/>
    <w:rsid w:val="000C4A4F"/>
    <w:rsid w:val="000F0E5E"/>
    <w:rsid w:val="000F2E82"/>
    <w:rsid w:val="000F759C"/>
    <w:rsid w:val="00115758"/>
    <w:rsid w:val="0011621A"/>
    <w:rsid w:val="00135AB4"/>
    <w:rsid w:val="00146515"/>
    <w:rsid w:val="00147E00"/>
    <w:rsid w:val="00164A14"/>
    <w:rsid w:val="00171308"/>
    <w:rsid w:val="00174182"/>
    <w:rsid w:val="0017693E"/>
    <w:rsid w:val="001904AE"/>
    <w:rsid w:val="001963DF"/>
    <w:rsid w:val="0019709A"/>
    <w:rsid w:val="001A041B"/>
    <w:rsid w:val="001A0768"/>
    <w:rsid w:val="001B2D14"/>
    <w:rsid w:val="001B7FEA"/>
    <w:rsid w:val="001C3F3E"/>
    <w:rsid w:val="001C603E"/>
    <w:rsid w:val="001D0386"/>
    <w:rsid w:val="001E67CA"/>
    <w:rsid w:val="001F6430"/>
    <w:rsid w:val="00214A99"/>
    <w:rsid w:val="00215E02"/>
    <w:rsid w:val="002320B2"/>
    <w:rsid w:val="002356B1"/>
    <w:rsid w:val="00244401"/>
    <w:rsid w:val="002457EE"/>
    <w:rsid w:val="002541A0"/>
    <w:rsid w:val="00260870"/>
    <w:rsid w:val="002669E2"/>
    <w:rsid w:val="00270AA2"/>
    <w:rsid w:val="00274B64"/>
    <w:rsid w:val="00277548"/>
    <w:rsid w:val="002814C1"/>
    <w:rsid w:val="00295FB5"/>
    <w:rsid w:val="00296E49"/>
    <w:rsid w:val="002A0173"/>
    <w:rsid w:val="002A66B5"/>
    <w:rsid w:val="002B213E"/>
    <w:rsid w:val="002B2293"/>
    <w:rsid w:val="002B4856"/>
    <w:rsid w:val="002B6978"/>
    <w:rsid w:val="002B740F"/>
    <w:rsid w:val="002C5DA0"/>
    <w:rsid w:val="002C768C"/>
    <w:rsid w:val="002E1DF7"/>
    <w:rsid w:val="002E7819"/>
    <w:rsid w:val="003025F5"/>
    <w:rsid w:val="00310E2F"/>
    <w:rsid w:val="0031201E"/>
    <w:rsid w:val="0031740D"/>
    <w:rsid w:val="00322ACB"/>
    <w:rsid w:val="00327972"/>
    <w:rsid w:val="0033013F"/>
    <w:rsid w:val="003307E1"/>
    <w:rsid w:val="00330B6A"/>
    <w:rsid w:val="0033506B"/>
    <w:rsid w:val="003378C4"/>
    <w:rsid w:val="003532BF"/>
    <w:rsid w:val="00364838"/>
    <w:rsid w:val="00372502"/>
    <w:rsid w:val="003757B6"/>
    <w:rsid w:val="00377F03"/>
    <w:rsid w:val="00385492"/>
    <w:rsid w:val="003A530A"/>
    <w:rsid w:val="003A7FC6"/>
    <w:rsid w:val="003C109B"/>
    <w:rsid w:val="003C27D0"/>
    <w:rsid w:val="003C443C"/>
    <w:rsid w:val="003C759E"/>
    <w:rsid w:val="003D215E"/>
    <w:rsid w:val="003D3F26"/>
    <w:rsid w:val="003E1433"/>
    <w:rsid w:val="003E1BF1"/>
    <w:rsid w:val="003F0C5E"/>
    <w:rsid w:val="003F67F6"/>
    <w:rsid w:val="003F737C"/>
    <w:rsid w:val="00412A20"/>
    <w:rsid w:val="00420A4C"/>
    <w:rsid w:val="0042211B"/>
    <w:rsid w:val="00423017"/>
    <w:rsid w:val="00424CDD"/>
    <w:rsid w:val="004318FA"/>
    <w:rsid w:val="00435B51"/>
    <w:rsid w:val="00441AB1"/>
    <w:rsid w:val="00442BE8"/>
    <w:rsid w:val="004530B6"/>
    <w:rsid w:val="0047127A"/>
    <w:rsid w:val="004917C9"/>
    <w:rsid w:val="004A01EF"/>
    <w:rsid w:val="004A2244"/>
    <w:rsid w:val="004C2C87"/>
    <w:rsid w:val="004C6715"/>
    <w:rsid w:val="004D01FA"/>
    <w:rsid w:val="004D0D4B"/>
    <w:rsid w:val="004D490C"/>
    <w:rsid w:val="004D6A49"/>
    <w:rsid w:val="004D70A1"/>
    <w:rsid w:val="004F12C4"/>
    <w:rsid w:val="004F2400"/>
    <w:rsid w:val="004F6E47"/>
    <w:rsid w:val="004F7751"/>
    <w:rsid w:val="00503347"/>
    <w:rsid w:val="00506F25"/>
    <w:rsid w:val="00517629"/>
    <w:rsid w:val="00520EEA"/>
    <w:rsid w:val="00534E79"/>
    <w:rsid w:val="005411AD"/>
    <w:rsid w:val="005444D7"/>
    <w:rsid w:val="0055695E"/>
    <w:rsid w:val="00562EDC"/>
    <w:rsid w:val="00566CFD"/>
    <w:rsid w:val="00581403"/>
    <w:rsid w:val="00591A52"/>
    <w:rsid w:val="005A0BC3"/>
    <w:rsid w:val="005A2771"/>
    <w:rsid w:val="005B20BD"/>
    <w:rsid w:val="005B26E1"/>
    <w:rsid w:val="005B2C9C"/>
    <w:rsid w:val="005D24B5"/>
    <w:rsid w:val="005D4E49"/>
    <w:rsid w:val="005E34B7"/>
    <w:rsid w:val="005E390E"/>
    <w:rsid w:val="005E4CAC"/>
    <w:rsid w:val="005F0898"/>
    <w:rsid w:val="005F1FC8"/>
    <w:rsid w:val="005F41CF"/>
    <w:rsid w:val="005F6B9D"/>
    <w:rsid w:val="00600401"/>
    <w:rsid w:val="00607E29"/>
    <w:rsid w:val="006104B0"/>
    <w:rsid w:val="006257EC"/>
    <w:rsid w:val="00626157"/>
    <w:rsid w:val="00633721"/>
    <w:rsid w:val="00651193"/>
    <w:rsid w:val="00651C3B"/>
    <w:rsid w:val="00653AD5"/>
    <w:rsid w:val="00655EA6"/>
    <w:rsid w:val="00663D1E"/>
    <w:rsid w:val="006675BB"/>
    <w:rsid w:val="0067662B"/>
    <w:rsid w:val="00676B64"/>
    <w:rsid w:val="00691898"/>
    <w:rsid w:val="00692ED7"/>
    <w:rsid w:val="00693AAB"/>
    <w:rsid w:val="00694B7B"/>
    <w:rsid w:val="006A4535"/>
    <w:rsid w:val="006B7A6F"/>
    <w:rsid w:val="006C7243"/>
    <w:rsid w:val="006D0A4C"/>
    <w:rsid w:val="0070079C"/>
    <w:rsid w:val="0072588F"/>
    <w:rsid w:val="00733E16"/>
    <w:rsid w:val="00736850"/>
    <w:rsid w:val="0075742F"/>
    <w:rsid w:val="00757B27"/>
    <w:rsid w:val="00763EFD"/>
    <w:rsid w:val="00764524"/>
    <w:rsid w:val="00772022"/>
    <w:rsid w:val="007722C1"/>
    <w:rsid w:val="00786AF5"/>
    <w:rsid w:val="007962B9"/>
    <w:rsid w:val="007A0FC5"/>
    <w:rsid w:val="007B496B"/>
    <w:rsid w:val="007D3E77"/>
    <w:rsid w:val="007D6659"/>
    <w:rsid w:val="007D78C3"/>
    <w:rsid w:val="007E4A0D"/>
    <w:rsid w:val="007F0699"/>
    <w:rsid w:val="007F4DBB"/>
    <w:rsid w:val="007F715B"/>
    <w:rsid w:val="00800CB0"/>
    <w:rsid w:val="008130C5"/>
    <w:rsid w:val="00813416"/>
    <w:rsid w:val="00813E3C"/>
    <w:rsid w:val="0081520E"/>
    <w:rsid w:val="00815421"/>
    <w:rsid w:val="00831064"/>
    <w:rsid w:val="008344DF"/>
    <w:rsid w:val="008349FD"/>
    <w:rsid w:val="0084419B"/>
    <w:rsid w:val="00846DCA"/>
    <w:rsid w:val="008477C8"/>
    <w:rsid w:val="00852FCA"/>
    <w:rsid w:val="00860EAE"/>
    <w:rsid w:val="00862F6C"/>
    <w:rsid w:val="00864E53"/>
    <w:rsid w:val="00866407"/>
    <w:rsid w:val="008822EB"/>
    <w:rsid w:val="008963E9"/>
    <w:rsid w:val="008978C8"/>
    <w:rsid w:val="008A41BB"/>
    <w:rsid w:val="008A6EFD"/>
    <w:rsid w:val="008B644D"/>
    <w:rsid w:val="008C217A"/>
    <w:rsid w:val="008C2859"/>
    <w:rsid w:val="008F0091"/>
    <w:rsid w:val="008F1F2E"/>
    <w:rsid w:val="008F5104"/>
    <w:rsid w:val="0090106F"/>
    <w:rsid w:val="0090732F"/>
    <w:rsid w:val="009278FB"/>
    <w:rsid w:val="00936E30"/>
    <w:rsid w:val="00940ECE"/>
    <w:rsid w:val="00951A41"/>
    <w:rsid w:val="00954839"/>
    <w:rsid w:val="00954EDC"/>
    <w:rsid w:val="0095566C"/>
    <w:rsid w:val="00970344"/>
    <w:rsid w:val="009743C4"/>
    <w:rsid w:val="00975301"/>
    <w:rsid w:val="00976A13"/>
    <w:rsid w:val="00977736"/>
    <w:rsid w:val="0098024C"/>
    <w:rsid w:val="00990723"/>
    <w:rsid w:val="00992F08"/>
    <w:rsid w:val="00995B7B"/>
    <w:rsid w:val="009B072F"/>
    <w:rsid w:val="009D235B"/>
    <w:rsid w:val="00A305AB"/>
    <w:rsid w:val="00A62B96"/>
    <w:rsid w:val="00A642F9"/>
    <w:rsid w:val="00A72947"/>
    <w:rsid w:val="00A72E5D"/>
    <w:rsid w:val="00A736BF"/>
    <w:rsid w:val="00A75B09"/>
    <w:rsid w:val="00A80F38"/>
    <w:rsid w:val="00A873BB"/>
    <w:rsid w:val="00A94A9C"/>
    <w:rsid w:val="00A9568A"/>
    <w:rsid w:val="00AA06AC"/>
    <w:rsid w:val="00AA2613"/>
    <w:rsid w:val="00AC008B"/>
    <w:rsid w:val="00AC6CC3"/>
    <w:rsid w:val="00AD3733"/>
    <w:rsid w:val="00AD61B1"/>
    <w:rsid w:val="00AE13A2"/>
    <w:rsid w:val="00AE293E"/>
    <w:rsid w:val="00AE754B"/>
    <w:rsid w:val="00AF43F2"/>
    <w:rsid w:val="00AF5B79"/>
    <w:rsid w:val="00B0209A"/>
    <w:rsid w:val="00B07F02"/>
    <w:rsid w:val="00B20E64"/>
    <w:rsid w:val="00B250B7"/>
    <w:rsid w:val="00B275DE"/>
    <w:rsid w:val="00B31078"/>
    <w:rsid w:val="00B32F12"/>
    <w:rsid w:val="00B34AE4"/>
    <w:rsid w:val="00B35EE6"/>
    <w:rsid w:val="00B4378E"/>
    <w:rsid w:val="00B44694"/>
    <w:rsid w:val="00B478C6"/>
    <w:rsid w:val="00B56EE3"/>
    <w:rsid w:val="00B658BB"/>
    <w:rsid w:val="00B8301E"/>
    <w:rsid w:val="00B85C94"/>
    <w:rsid w:val="00B930DD"/>
    <w:rsid w:val="00B95610"/>
    <w:rsid w:val="00B96A8B"/>
    <w:rsid w:val="00BB57B1"/>
    <w:rsid w:val="00BB58A7"/>
    <w:rsid w:val="00BC21D3"/>
    <w:rsid w:val="00BC2AF7"/>
    <w:rsid w:val="00BD6978"/>
    <w:rsid w:val="00BD791A"/>
    <w:rsid w:val="00BE0069"/>
    <w:rsid w:val="00BE31ED"/>
    <w:rsid w:val="00BE3A03"/>
    <w:rsid w:val="00BF36EA"/>
    <w:rsid w:val="00BF457F"/>
    <w:rsid w:val="00C02889"/>
    <w:rsid w:val="00C03EF0"/>
    <w:rsid w:val="00C04E58"/>
    <w:rsid w:val="00C10404"/>
    <w:rsid w:val="00C133C4"/>
    <w:rsid w:val="00C13447"/>
    <w:rsid w:val="00C1793B"/>
    <w:rsid w:val="00C23008"/>
    <w:rsid w:val="00C32AAF"/>
    <w:rsid w:val="00C34801"/>
    <w:rsid w:val="00C4718F"/>
    <w:rsid w:val="00C522E2"/>
    <w:rsid w:val="00C60086"/>
    <w:rsid w:val="00C63B56"/>
    <w:rsid w:val="00C705A6"/>
    <w:rsid w:val="00C90655"/>
    <w:rsid w:val="00CA0372"/>
    <w:rsid w:val="00CB101D"/>
    <w:rsid w:val="00CB4C8A"/>
    <w:rsid w:val="00CB7931"/>
    <w:rsid w:val="00CD27F4"/>
    <w:rsid w:val="00CD4BEF"/>
    <w:rsid w:val="00CD5C23"/>
    <w:rsid w:val="00CE1A59"/>
    <w:rsid w:val="00CE2980"/>
    <w:rsid w:val="00CE78F8"/>
    <w:rsid w:val="00CF4E18"/>
    <w:rsid w:val="00D01C88"/>
    <w:rsid w:val="00D038DE"/>
    <w:rsid w:val="00D0499B"/>
    <w:rsid w:val="00D06DD2"/>
    <w:rsid w:val="00D2354A"/>
    <w:rsid w:val="00D47321"/>
    <w:rsid w:val="00D551E4"/>
    <w:rsid w:val="00D56EFE"/>
    <w:rsid w:val="00D63A01"/>
    <w:rsid w:val="00D666D0"/>
    <w:rsid w:val="00D6749B"/>
    <w:rsid w:val="00D67AB5"/>
    <w:rsid w:val="00D70ECC"/>
    <w:rsid w:val="00D71C40"/>
    <w:rsid w:val="00D748E4"/>
    <w:rsid w:val="00D823EF"/>
    <w:rsid w:val="00D86F88"/>
    <w:rsid w:val="00DA4A9A"/>
    <w:rsid w:val="00DC0B75"/>
    <w:rsid w:val="00DC206D"/>
    <w:rsid w:val="00DC5FD9"/>
    <w:rsid w:val="00DD0638"/>
    <w:rsid w:val="00DE2A0F"/>
    <w:rsid w:val="00DF0E68"/>
    <w:rsid w:val="00DF32FD"/>
    <w:rsid w:val="00DF3547"/>
    <w:rsid w:val="00E2102B"/>
    <w:rsid w:val="00E23FEE"/>
    <w:rsid w:val="00E626C6"/>
    <w:rsid w:val="00E67B60"/>
    <w:rsid w:val="00E702FA"/>
    <w:rsid w:val="00E74EDE"/>
    <w:rsid w:val="00E867D9"/>
    <w:rsid w:val="00EA3350"/>
    <w:rsid w:val="00EB36F0"/>
    <w:rsid w:val="00EB5B69"/>
    <w:rsid w:val="00EB70AA"/>
    <w:rsid w:val="00EC2589"/>
    <w:rsid w:val="00EC4762"/>
    <w:rsid w:val="00EE3873"/>
    <w:rsid w:val="00EE3F18"/>
    <w:rsid w:val="00EE5F74"/>
    <w:rsid w:val="00EF182E"/>
    <w:rsid w:val="00F14B4E"/>
    <w:rsid w:val="00F20F79"/>
    <w:rsid w:val="00F43874"/>
    <w:rsid w:val="00F4717E"/>
    <w:rsid w:val="00F47A82"/>
    <w:rsid w:val="00F660A8"/>
    <w:rsid w:val="00F71A1D"/>
    <w:rsid w:val="00F82913"/>
    <w:rsid w:val="00F84842"/>
    <w:rsid w:val="00F96B15"/>
    <w:rsid w:val="00F97B1F"/>
    <w:rsid w:val="00FA408F"/>
    <w:rsid w:val="00FA7F58"/>
    <w:rsid w:val="00FC4FEA"/>
    <w:rsid w:val="00FC7F4D"/>
    <w:rsid w:val="00FD2EC8"/>
    <w:rsid w:val="00FD5FBC"/>
    <w:rsid w:val="00FD64A8"/>
    <w:rsid w:val="00FD6DC8"/>
    <w:rsid w:val="00FE081F"/>
    <w:rsid w:val="00FE47CD"/>
    <w:rsid w:val="00FF11D9"/>
    <w:rsid w:val="00FF6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CDD"/>
  </w:style>
  <w:style w:type="paragraph" w:styleId="Ttulo1">
    <w:name w:val="heading 1"/>
    <w:basedOn w:val="Normal"/>
    <w:next w:val="Normal"/>
    <w:qFormat/>
    <w:pPr>
      <w:keepNext/>
      <w:jc w:val="center"/>
      <w:outlineLvl w:val="0"/>
    </w:pPr>
    <w:rPr>
      <w:rFonts w:ascii="Courier New" w:hAnsi="Courier New"/>
      <w:b/>
      <w:sz w:val="28"/>
      <w:lang w:val="es-ES_tradnl"/>
    </w:rPr>
  </w:style>
  <w:style w:type="paragraph" w:styleId="Ttulo2">
    <w:name w:val="heading 2"/>
    <w:basedOn w:val="Normal"/>
    <w:next w:val="Normal"/>
    <w:qFormat/>
    <w:pPr>
      <w:keepNext/>
      <w:outlineLvl w:val="1"/>
    </w:pPr>
    <w:rPr>
      <w:rFonts w:ascii="Courier New" w:hAnsi="Courier New"/>
      <w:b/>
      <w:i/>
      <w:sz w:val="24"/>
      <w:lang w:val="es-ES_tradnl"/>
    </w:rPr>
  </w:style>
  <w:style w:type="paragraph" w:styleId="Ttulo3">
    <w:name w:val="heading 3"/>
    <w:basedOn w:val="Normal"/>
    <w:next w:val="Normal"/>
    <w:qFormat/>
    <w:pPr>
      <w:keepNext/>
      <w:outlineLvl w:val="2"/>
    </w:pPr>
    <w:rPr>
      <w:rFonts w:ascii="Courier New" w:hAnsi="Courier New"/>
      <w:b/>
      <w:sz w:val="24"/>
      <w:lang w:val="es-ES_tradnl"/>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outlineLvl w:val="4"/>
    </w:pPr>
    <w:rPr>
      <w:b/>
      <w:i/>
      <w:sz w:val="16"/>
      <w:lang w:val="es-ES_tradnl"/>
    </w:rPr>
  </w:style>
  <w:style w:type="paragraph" w:styleId="Ttulo6">
    <w:name w:val="heading 6"/>
    <w:basedOn w:val="Normal"/>
    <w:next w:val="Normal"/>
    <w:link w:val="Ttulo6Car"/>
    <w:semiHidden/>
    <w:unhideWhenUsed/>
    <w:qFormat/>
    <w:rsid w:val="00F47A8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rsid w:val="00D2354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Sangradetextonormal">
    <w:name w:val="Body Text Indent"/>
    <w:basedOn w:val="Normal"/>
    <w:pPr>
      <w:ind w:left="705"/>
      <w:jc w:val="both"/>
    </w:pPr>
    <w:rPr>
      <w:rFonts w:ascii="Courier New" w:hAnsi="Courier New"/>
      <w:sz w:val="16"/>
      <w:lang w:val="es-ES_tradnl"/>
    </w:rPr>
  </w:style>
  <w:style w:type="table" w:styleId="Tablaconcuadrcula">
    <w:name w:val="Table Grid"/>
    <w:basedOn w:val="Tablanormal"/>
    <w:rsid w:val="0065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4A01EF"/>
    <w:pPr>
      <w:tabs>
        <w:tab w:val="center" w:pos="4252"/>
        <w:tab w:val="right" w:pos="8504"/>
      </w:tabs>
    </w:pPr>
  </w:style>
  <w:style w:type="character" w:customStyle="1" w:styleId="PiedepginaCar">
    <w:name w:val="Pie de página Car"/>
    <w:basedOn w:val="Fuentedeprrafopredeter"/>
    <w:link w:val="Piedepgina"/>
    <w:uiPriority w:val="99"/>
    <w:rsid w:val="004A01EF"/>
  </w:style>
  <w:style w:type="character" w:styleId="Hipervnculo">
    <w:name w:val="Hyperlink"/>
    <w:rsid w:val="00B32F12"/>
    <w:rPr>
      <w:color w:val="0000FF"/>
      <w:u w:val="single"/>
    </w:rPr>
  </w:style>
  <w:style w:type="paragraph" w:styleId="Textodeglobo">
    <w:name w:val="Balloon Text"/>
    <w:basedOn w:val="Normal"/>
    <w:link w:val="TextodegloboCar"/>
    <w:rsid w:val="00372502"/>
    <w:rPr>
      <w:rFonts w:ascii="Tahoma" w:hAnsi="Tahoma" w:cs="Tahoma"/>
      <w:sz w:val="16"/>
      <w:szCs w:val="16"/>
    </w:rPr>
  </w:style>
  <w:style w:type="character" w:customStyle="1" w:styleId="TextodegloboCar">
    <w:name w:val="Texto de globo Car"/>
    <w:basedOn w:val="Fuentedeprrafopredeter"/>
    <w:link w:val="Textodeglobo"/>
    <w:rsid w:val="00372502"/>
    <w:rPr>
      <w:rFonts w:ascii="Tahoma" w:hAnsi="Tahoma" w:cs="Tahoma"/>
      <w:sz w:val="16"/>
      <w:szCs w:val="16"/>
    </w:rPr>
  </w:style>
  <w:style w:type="paragraph" w:customStyle="1" w:styleId="Encabezado2">
    <w:name w:val="Encabezado2"/>
    <w:basedOn w:val="Normal"/>
    <w:link w:val="EncabezadoCar0"/>
    <w:uiPriority w:val="99"/>
    <w:unhideWhenUsed/>
    <w:rsid w:val="00C10404"/>
    <w:pPr>
      <w:tabs>
        <w:tab w:val="center" w:pos="4252"/>
        <w:tab w:val="right" w:pos="8504"/>
      </w:tabs>
    </w:pPr>
    <w:rPr>
      <w:rFonts w:asciiTheme="minorHAnsi" w:eastAsiaTheme="minorHAnsi" w:hAnsiTheme="minorHAnsi" w:cstheme="minorBidi"/>
      <w:lang w:eastAsia="en-US"/>
    </w:rPr>
  </w:style>
  <w:style w:type="character" w:customStyle="1" w:styleId="EncabezadoCar0">
    <w:name w:val="Encabezado Car_0"/>
    <w:basedOn w:val="Fuentedeprrafopredeter"/>
    <w:link w:val="Encabezado2"/>
    <w:uiPriority w:val="99"/>
    <w:rsid w:val="00C10404"/>
    <w:rPr>
      <w:rFonts w:asciiTheme="minorHAnsi" w:eastAsiaTheme="minorHAnsi" w:hAnsiTheme="minorHAnsi" w:cstheme="minorBidi"/>
      <w:lang w:eastAsia="en-US"/>
    </w:rPr>
  </w:style>
  <w:style w:type="character" w:customStyle="1" w:styleId="Hipervnculo1">
    <w:name w:val="Hipervínculo1"/>
    <w:basedOn w:val="Fuentedeprrafopredeter"/>
    <w:uiPriority w:val="99"/>
    <w:unhideWhenUsed/>
    <w:rsid w:val="00C10404"/>
    <w:rPr>
      <w:rFonts w:asciiTheme="minorHAnsi" w:eastAsiaTheme="minorHAnsi" w:hAnsiTheme="minorHAnsi" w:cstheme="minorBidi"/>
      <w:color w:val="0000FF" w:themeColor="hyperlink"/>
      <w:u w:val="single"/>
      <w:lang w:eastAsia="en-US"/>
    </w:rPr>
  </w:style>
  <w:style w:type="paragraph" w:styleId="Prrafodelista">
    <w:name w:val="List Paragraph"/>
    <w:basedOn w:val="Normal"/>
    <w:uiPriority w:val="34"/>
    <w:qFormat/>
    <w:rsid w:val="00244401"/>
    <w:pPr>
      <w:ind w:left="720"/>
      <w:contextualSpacing/>
    </w:pPr>
  </w:style>
  <w:style w:type="paragraph" w:customStyle="1" w:styleId="Default">
    <w:name w:val="Default"/>
    <w:rsid w:val="0019709A"/>
    <w:pPr>
      <w:autoSpaceDE w:val="0"/>
      <w:autoSpaceDN w:val="0"/>
      <w:adjustRightInd w:val="0"/>
    </w:pPr>
    <w:rPr>
      <w:rFonts w:ascii="Liberation Sans" w:hAnsi="Liberation Sans" w:cs="Liberation Sans"/>
      <w:color w:val="000000"/>
      <w:sz w:val="24"/>
      <w:szCs w:val="24"/>
    </w:rPr>
  </w:style>
  <w:style w:type="character" w:customStyle="1" w:styleId="Ttulo9Car">
    <w:name w:val="Título 9 Car"/>
    <w:basedOn w:val="Fuentedeprrafopredeter"/>
    <w:link w:val="Ttulo9"/>
    <w:semiHidden/>
    <w:rsid w:val="00D2354A"/>
    <w:rPr>
      <w:rFonts w:asciiTheme="majorHAnsi" w:eastAsiaTheme="majorEastAsia" w:hAnsiTheme="majorHAnsi" w:cstheme="majorBidi"/>
      <w:i/>
      <w:iCs/>
      <w:color w:val="404040" w:themeColor="text1" w:themeTint="BF"/>
    </w:rPr>
  </w:style>
  <w:style w:type="character" w:customStyle="1" w:styleId="outputtext">
    <w:name w:val="outputtext"/>
    <w:basedOn w:val="Fuentedeprrafopredeter"/>
    <w:rsid w:val="00D2354A"/>
  </w:style>
  <w:style w:type="character" w:customStyle="1" w:styleId="Ttulo6Car">
    <w:name w:val="Título 6 Car"/>
    <w:basedOn w:val="Fuentedeprrafopredeter"/>
    <w:link w:val="Ttulo6"/>
    <w:semiHidden/>
    <w:rsid w:val="00F47A82"/>
    <w:rPr>
      <w:rFonts w:asciiTheme="majorHAnsi" w:eastAsiaTheme="majorEastAsia" w:hAnsiTheme="majorHAnsi" w:cstheme="majorBidi"/>
      <w:i/>
      <w:iCs/>
      <w:color w:val="243F60" w:themeColor="accent1" w:themeShade="7F"/>
    </w:rPr>
  </w:style>
  <w:style w:type="paragraph" w:styleId="Textoindependiente">
    <w:name w:val="Body Text"/>
    <w:basedOn w:val="Normal"/>
    <w:link w:val="TextoindependienteCar"/>
    <w:rsid w:val="00F47A82"/>
    <w:pPr>
      <w:spacing w:after="120"/>
    </w:pPr>
  </w:style>
  <w:style w:type="character" w:customStyle="1" w:styleId="TextoindependienteCar">
    <w:name w:val="Texto independiente Car"/>
    <w:basedOn w:val="Fuentedeprrafopredeter"/>
    <w:link w:val="Textoindependiente"/>
    <w:rsid w:val="00F47A82"/>
  </w:style>
  <w:style w:type="paragraph" w:styleId="Textonotapie">
    <w:name w:val="footnote text"/>
    <w:aliases w:val="Car"/>
    <w:basedOn w:val="Normal"/>
    <w:link w:val="TextonotapieCar"/>
    <w:unhideWhenUsed/>
    <w:rsid w:val="00F47A82"/>
    <w:rPr>
      <w:lang w:val="x-none"/>
    </w:rPr>
  </w:style>
  <w:style w:type="character" w:customStyle="1" w:styleId="TextonotapieCar">
    <w:name w:val="Texto nota pie Car"/>
    <w:aliases w:val="Car Car"/>
    <w:basedOn w:val="Fuentedeprrafopredeter"/>
    <w:link w:val="Textonotapie"/>
    <w:rsid w:val="00F47A82"/>
    <w:rPr>
      <w:lang w:val="x-none"/>
    </w:rPr>
  </w:style>
  <w:style w:type="character" w:styleId="Refdenotaalpie">
    <w:name w:val="footnote reference"/>
    <w:unhideWhenUsed/>
    <w:qFormat/>
    <w:rsid w:val="00F47A82"/>
    <w:rPr>
      <w:rFonts w:ascii="Verdana" w:hAnsi="Verdana" w:hint="default"/>
      <w:b/>
      <w:bCs w:val="0"/>
      <w:i/>
      <w:iCs w:val="0"/>
      <w:strike w:val="0"/>
      <w:dstrike w:val="0"/>
      <w:color w:val="F49701"/>
      <w:sz w:val="16"/>
      <w:u w:val="none"/>
      <w:effect w:val="none"/>
      <w:vertAlign w:val="baseline"/>
    </w:rPr>
  </w:style>
  <w:style w:type="paragraph" w:customStyle="1" w:styleId="NotasalpieNUEVAS">
    <w:name w:val="Notas al pie NUEVAS"/>
    <w:basedOn w:val="Normal"/>
    <w:qFormat/>
    <w:rsid w:val="003378C4"/>
    <w:pPr>
      <w:jc w:val="both"/>
    </w:pPr>
    <w:rPr>
      <w:rFonts w:ascii="Verdana" w:hAnsi="Verdana"/>
      <w:i/>
      <w:color w:val="80808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CDD"/>
  </w:style>
  <w:style w:type="paragraph" w:styleId="Ttulo1">
    <w:name w:val="heading 1"/>
    <w:basedOn w:val="Normal"/>
    <w:next w:val="Normal"/>
    <w:qFormat/>
    <w:pPr>
      <w:keepNext/>
      <w:jc w:val="center"/>
      <w:outlineLvl w:val="0"/>
    </w:pPr>
    <w:rPr>
      <w:rFonts w:ascii="Courier New" w:hAnsi="Courier New"/>
      <w:b/>
      <w:sz w:val="28"/>
      <w:lang w:val="es-ES_tradnl"/>
    </w:rPr>
  </w:style>
  <w:style w:type="paragraph" w:styleId="Ttulo2">
    <w:name w:val="heading 2"/>
    <w:basedOn w:val="Normal"/>
    <w:next w:val="Normal"/>
    <w:qFormat/>
    <w:pPr>
      <w:keepNext/>
      <w:outlineLvl w:val="1"/>
    </w:pPr>
    <w:rPr>
      <w:rFonts w:ascii="Courier New" w:hAnsi="Courier New"/>
      <w:b/>
      <w:i/>
      <w:sz w:val="24"/>
      <w:lang w:val="es-ES_tradnl"/>
    </w:rPr>
  </w:style>
  <w:style w:type="paragraph" w:styleId="Ttulo3">
    <w:name w:val="heading 3"/>
    <w:basedOn w:val="Normal"/>
    <w:next w:val="Normal"/>
    <w:qFormat/>
    <w:pPr>
      <w:keepNext/>
      <w:outlineLvl w:val="2"/>
    </w:pPr>
    <w:rPr>
      <w:rFonts w:ascii="Courier New" w:hAnsi="Courier New"/>
      <w:b/>
      <w:sz w:val="24"/>
      <w:lang w:val="es-ES_tradnl"/>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outlineLvl w:val="4"/>
    </w:pPr>
    <w:rPr>
      <w:b/>
      <w:i/>
      <w:sz w:val="16"/>
      <w:lang w:val="es-ES_tradnl"/>
    </w:rPr>
  </w:style>
  <w:style w:type="paragraph" w:styleId="Ttulo6">
    <w:name w:val="heading 6"/>
    <w:basedOn w:val="Normal"/>
    <w:next w:val="Normal"/>
    <w:link w:val="Ttulo6Car"/>
    <w:semiHidden/>
    <w:unhideWhenUsed/>
    <w:qFormat/>
    <w:rsid w:val="00F47A8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rsid w:val="00D2354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Sangradetextonormal">
    <w:name w:val="Body Text Indent"/>
    <w:basedOn w:val="Normal"/>
    <w:pPr>
      <w:ind w:left="705"/>
      <w:jc w:val="both"/>
    </w:pPr>
    <w:rPr>
      <w:rFonts w:ascii="Courier New" w:hAnsi="Courier New"/>
      <w:sz w:val="16"/>
      <w:lang w:val="es-ES_tradnl"/>
    </w:rPr>
  </w:style>
  <w:style w:type="table" w:styleId="Tablaconcuadrcula">
    <w:name w:val="Table Grid"/>
    <w:basedOn w:val="Tablanormal"/>
    <w:rsid w:val="0065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4A01EF"/>
    <w:pPr>
      <w:tabs>
        <w:tab w:val="center" w:pos="4252"/>
        <w:tab w:val="right" w:pos="8504"/>
      </w:tabs>
    </w:pPr>
  </w:style>
  <w:style w:type="character" w:customStyle="1" w:styleId="PiedepginaCar">
    <w:name w:val="Pie de página Car"/>
    <w:basedOn w:val="Fuentedeprrafopredeter"/>
    <w:link w:val="Piedepgina"/>
    <w:uiPriority w:val="99"/>
    <w:rsid w:val="004A01EF"/>
  </w:style>
  <w:style w:type="character" w:styleId="Hipervnculo">
    <w:name w:val="Hyperlink"/>
    <w:rsid w:val="00B32F12"/>
    <w:rPr>
      <w:color w:val="0000FF"/>
      <w:u w:val="single"/>
    </w:rPr>
  </w:style>
  <w:style w:type="paragraph" w:styleId="Textodeglobo">
    <w:name w:val="Balloon Text"/>
    <w:basedOn w:val="Normal"/>
    <w:link w:val="TextodegloboCar"/>
    <w:rsid w:val="00372502"/>
    <w:rPr>
      <w:rFonts w:ascii="Tahoma" w:hAnsi="Tahoma" w:cs="Tahoma"/>
      <w:sz w:val="16"/>
      <w:szCs w:val="16"/>
    </w:rPr>
  </w:style>
  <w:style w:type="character" w:customStyle="1" w:styleId="TextodegloboCar">
    <w:name w:val="Texto de globo Car"/>
    <w:basedOn w:val="Fuentedeprrafopredeter"/>
    <w:link w:val="Textodeglobo"/>
    <w:rsid w:val="00372502"/>
    <w:rPr>
      <w:rFonts w:ascii="Tahoma" w:hAnsi="Tahoma" w:cs="Tahoma"/>
      <w:sz w:val="16"/>
      <w:szCs w:val="16"/>
    </w:rPr>
  </w:style>
  <w:style w:type="paragraph" w:customStyle="1" w:styleId="Encabezado2">
    <w:name w:val="Encabezado2"/>
    <w:basedOn w:val="Normal"/>
    <w:link w:val="EncabezadoCar0"/>
    <w:uiPriority w:val="99"/>
    <w:unhideWhenUsed/>
    <w:rsid w:val="00C10404"/>
    <w:pPr>
      <w:tabs>
        <w:tab w:val="center" w:pos="4252"/>
        <w:tab w:val="right" w:pos="8504"/>
      </w:tabs>
    </w:pPr>
    <w:rPr>
      <w:rFonts w:asciiTheme="minorHAnsi" w:eastAsiaTheme="minorHAnsi" w:hAnsiTheme="minorHAnsi" w:cstheme="minorBidi"/>
      <w:lang w:eastAsia="en-US"/>
    </w:rPr>
  </w:style>
  <w:style w:type="character" w:customStyle="1" w:styleId="EncabezadoCar0">
    <w:name w:val="Encabezado Car_0"/>
    <w:basedOn w:val="Fuentedeprrafopredeter"/>
    <w:link w:val="Encabezado2"/>
    <w:uiPriority w:val="99"/>
    <w:rsid w:val="00C10404"/>
    <w:rPr>
      <w:rFonts w:asciiTheme="minorHAnsi" w:eastAsiaTheme="minorHAnsi" w:hAnsiTheme="minorHAnsi" w:cstheme="minorBidi"/>
      <w:lang w:eastAsia="en-US"/>
    </w:rPr>
  </w:style>
  <w:style w:type="character" w:customStyle="1" w:styleId="Hipervnculo1">
    <w:name w:val="Hipervínculo1"/>
    <w:basedOn w:val="Fuentedeprrafopredeter"/>
    <w:uiPriority w:val="99"/>
    <w:unhideWhenUsed/>
    <w:rsid w:val="00C10404"/>
    <w:rPr>
      <w:rFonts w:asciiTheme="minorHAnsi" w:eastAsiaTheme="minorHAnsi" w:hAnsiTheme="minorHAnsi" w:cstheme="minorBidi"/>
      <w:color w:val="0000FF" w:themeColor="hyperlink"/>
      <w:u w:val="single"/>
      <w:lang w:eastAsia="en-US"/>
    </w:rPr>
  </w:style>
  <w:style w:type="paragraph" w:styleId="Prrafodelista">
    <w:name w:val="List Paragraph"/>
    <w:basedOn w:val="Normal"/>
    <w:uiPriority w:val="34"/>
    <w:qFormat/>
    <w:rsid w:val="00244401"/>
    <w:pPr>
      <w:ind w:left="720"/>
      <w:contextualSpacing/>
    </w:pPr>
  </w:style>
  <w:style w:type="paragraph" w:customStyle="1" w:styleId="Default">
    <w:name w:val="Default"/>
    <w:rsid w:val="0019709A"/>
    <w:pPr>
      <w:autoSpaceDE w:val="0"/>
      <w:autoSpaceDN w:val="0"/>
      <w:adjustRightInd w:val="0"/>
    </w:pPr>
    <w:rPr>
      <w:rFonts w:ascii="Liberation Sans" w:hAnsi="Liberation Sans" w:cs="Liberation Sans"/>
      <w:color w:val="000000"/>
      <w:sz w:val="24"/>
      <w:szCs w:val="24"/>
    </w:rPr>
  </w:style>
  <w:style w:type="character" w:customStyle="1" w:styleId="Ttulo9Car">
    <w:name w:val="Título 9 Car"/>
    <w:basedOn w:val="Fuentedeprrafopredeter"/>
    <w:link w:val="Ttulo9"/>
    <w:semiHidden/>
    <w:rsid w:val="00D2354A"/>
    <w:rPr>
      <w:rFonts w:asciiTheme="majorHAnsi" w:eastAsiaTheme="majorEastAsia" w:hAnsiTheme="majorHAnsi" w:cstheme="majorBidi"/>
      <w:i/>
      <w:iCs/>
      <w:color w:val="404040" w:themeColor="text1" w:themeTint="BF"/>
    </w:rPr>
  </w:style>
  <w:style w:type="character" w:customStyle="1" w:styleId="outputtext">
    <w:name w:val="outputtext"/>
    <w:basedOn w:val="Fuentedeprrafopredeter"/>
    <w:rsid w:val="00D2354A"/>
  </w:style>
  <w:style w:type="character" w:customStyle="1" w:styleId="Ttulo6Car">
    <w:name w:val="Título 6 Car"/>
    <w:basedOn w:val="Fuentedeprrafopredeter"/>
    <w:link w:val="Ttulo6"/>
    <w:semiHidden/>
    <w:rsid w:val="00F47A82"/>
    <w:rPr>
      <w:rFonts w:asciiTheme="majorHAnsi" w:eastAsiaTheme="majorEastAsia" w:hAnsiTheme="majorHAnsi" w:cstheme="majorBidi"/>
      <w:i/>
      <w:iCs/>
      <w:color w:val="243F60" w:themeColor="accent1" w:themeShade="7F"/>
    </w:rPr>
  </w:style>
  <w:style w:type="paragraph" w:styleId="Textoindependiente">
    <w:name w:val="Body Text"/>
    <w:basedOn w:val="Normal"/>
    <w:link w:val="TextoindependienteCar"/>
    <w:rsid w:val="00F47A82"/>
    <w:pPr>
      <w:spacing w:after="120"/>
    </w:pPr>
  </w:style>
  <w:style w:type="character" w:customStyle="1" w:styleId="TextoindependienteCar">
    <w:name w:val="Texto independiente Car"/>
    <w:basedOn w:val="Fuentedeprrafopredeter"/>
    <w:link w:val="Textoindependiente"/>
    <w:rsid w:val="00F47A82"/>
  </w:style>
  <w:style w:type="paragraph" w:styleId="Textonotapie">
    <w:name w:val="footnote text"/>
    <w:aliases w:val="Car"/>
    <w:basedOn w:val="Normal"/>
    <w:link w:val="TextonotapieCar"/>
    <w:unhideWhenUsed/>
    <w:rsid w:val="00F47A82"/>
    <w:rPr>
      <w:lang w:val="x-none"/>
    </w:rPr>
  </w:style>
  <w:style w:type="character" w:customStyle="1" w:styleId="TextonotapieCar">
    <w:name w:val="Texto nota pie Car"/>
    <w:aliases w:val="Car Car"/>
    <w:basedOn w:val="Fuentedeprrafopredeter"/>
    <w:link w:val="Textonotapie"/>
    <w:rsid w:val="00F47A82"/>
    <w:rPr>
      <w:lang w:val="x-none"/>
    </w:rPr>
  </w:style>
  <w:style w:type="character" w:styleId="Refdenotaalpie">
    <w:name w:val="footnote reference"/>
    <w:unhideWhenUsed/>
    <w:qFormat/>
    <w:rsid w:val="00F47A82"/>
    <w:rPr>
      <w:rFonts w:ascii="Verdana" w:hAnsi="Verdana" w:hint="default"/>
      <w:b/>
      <w:bCs w:val="0"/>
      <w:i/>
      <w:iCs w:val="0"/>
      <w:strike w:val="0"/>
      <w:dstrike w:val="0"/>
      <w:color w:val="F49701"/>
      <w:sz w:val="16"/>
      <w:u w:val="none"/>
      <w:effect w:val="none"/>
      <w:vertAlign w:val="baseline"/>
    </w:rPr>
  </w:style>
  <w:style w:type="paragraph" w:customStyle="1" w:styleId="NotasalpieNUEVAS">
    <w:name w:val="Notas al pie NUEVAS"/>
    <w:basedOn w:val="Normal"/>
    <w:qFormat/>
    <w:rsid w:val="003378C4"/>
    <w:pPr>
      <w:jc w:val="both"/>
    </w:pPr>
    <w:rPr>
      <w:rFonts w:ascii="Verdana" w:hAnsi="Verdana"/>
      <w:i/>
      <w:color w:val="8080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0590">
      <w:bodyDiv w:val="1"/>
      <w:marLeft w:val="0"/>
      <w:marRight w:val="0"/>
      <w:marTop w:val="0"/>
      <w:marBottom w:val="0"/>
      <w:divBdr>
        <w:top w:val="none" w:sz="0" w:space="0" w:color="auto"/>
        <w:left w:val="none" w:sz="0" w:space="0" w:color="auto"/>
        <w:bottom w:val="none" w:sz="0" w:space="0" w:color="auto"/>
        <w:right w:val="none" w:sz="0" w:space="0" w:color="auto"/>
      </w:divBdr>
    </w:div>
    <w:div w:id="1083842840">
      <w:bodyDiv w:val="1"/>
      <w:marLeft w:val="0"/>
      <w:marRight w:val="0"/>
      <w:marTop w:val="0"/>
      <w:marBottom w:val="0"/>
      <w:divBdr>
        <w:top w:val="none" w:sz="0" w:space="0" w:color="auto"/>
        <w:left w:val="none" w:sz="0" w:space="0" w:color="auto"/>
        <w:bottom w:val="none" w:sz="0" w:space="0" w:color="auto"/>
        <w:right w:val="none" w:sz="0" w:space="0" w:color="auto"/>
      </w:divBdr>
    </w:div>
    <w:div w:id="1223829968">
      <w:bodyDiv w:val="1"/>
      <w:marLeft w:val="0"/>
      <w:marRight w:val="0"/>
      <w:marTop w:val="0"/>
      <w:marBottom w:val="0"/>
      <w:divBdr>
        <w:top w:val="none" w:sz="0" w:space="0" w:color="auto"/>
        <w:left w:val="none" w:sz="0" w:space="0" w:color="auto"/>
        <w:bottom w:val="none" w:sz="0" w:space="0" w:color="auto"/>
        <w:right w:val="none" w:sz="0" w:space="0" w:color="auto"/>
      </w:divBdr>
    </w:div>
    <w:div w:id="1483038486">
      <w:bodyDiv w:val="1"/>
      <w:marLeft w:val="0"/>
      <w:marRight w:val="0"/>
      <w:marTop w:val="0"/>
      <w:marBottom w:val="0"/>
      <w:divBdr>
        <w:top w:val="none" w:sz="0" w:space="0" w:color="auto"/>
        <w:left w:val="none" w:sz="0" w:space="0" w:color="auto"/>
        <w:bottom w:val="none" w:sz="0" w:space="0" w:color="auto"/>
        <w:right w:val="none" w:sz="0" w:space="0" w:color="auto"/>
      </w:divBdr>
    </w:div>
    <w:div w:id="17507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6139D-5115-4A4D-A1CA-F5B5B80F1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1617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AYUNTAMIENTO DE VEGA DE LIEBANA (CANTABRIA)</vt:lpstr>
    </vt:vector>
  </TitlesOfParts>
  <Company/>
  <LinksUpToDate>false</LinksUpToDate>
  <CharactersWithSpaces>1908</CharactersWithSpaces>
  <SharedDoc>false</SharedDoc>
  <HLinks>
    <vt:vector size="6" baseType="variant">
      <vt:variant>
        <vt:i4>1441894</vt:i4>
      </vt:variant>
      <vt:variant>
        <vt:i4>0</vt:i4>
      </vt:variant>
      <vt:variant>
        <vt:i4>0</vt:i4>
      </vt:variant>
      <vt:variant>
        <vt:i4>5</vt:i4>
      </vt:variant>
      <vt:variant>
        <vt:lpwstr>mailto:liebana@ayto-vegadeliebana.com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DE VEGA DE LIEBANA (CANTABRIA)</dc:title>
  <dc:creator>MARIA JOSE</dc:creator>
  <cp:lastModifiedBy>Usuario de Windows</cp:lastModifiedBy>
  <cp:revision>2</cp:revision>
  <cp:lastPrinted>2022-09-30T13:09:00Z</cp:lastPrinted>
  <dcterms:created xsi:type="dcterms:W3CDTF">2025-04-01T08:32:00Z</dcterms:created>
  <dcterms:modified xsi:type="dcterms:W3CDTF">2025-04-01T08:32:00Z</dcterms:modified>
</cp:coreProperties>
</file>